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30" w:afterLines="30" w:line="360" w:lineRule="exact"/>
        <w:jc w:val="left"/>
        <w:textAlignment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widowControl w:val="0"/>
        <w:shd w:val="clear" w:color="auto" w:fill="auto"/>
        <w:snapToGrid w:val="0"/>
        <w:spacing w:beforeLines="0" w:afterLines="0" w:line="600" w:lineRule="exact"/>
        <w:jc w:val="center"/>
        <w:rPr>
          <w:rFonts w:hint="eastAsia" w:ascii="Times New Roman" w:hAnsi="Times New Roman" w:eastAsia="方正小标宋简体" w:cs="方正小标宋简体"/>
          <w:color w:val="000000"/>
          <w:spacing w:val="-11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-11"/>
          <w:sz w:val="44"/>
          <w:szCs w:val="44"/>
        </w:rPr>
        <w:t>工业和信息化行业职业技能提升</w:t>
      </w:r>
    </w:p>
    <w:p>
      <w:pPr>
        <w:widowControl w:val="0"/>
        <w:shd w:val="clear" w:color="auto" w:fill="auto"/>
        <w:snapToGrid w:val="0"/>
        <w:spacing w:beforeLines="0" w:afterLines="0" w:line="600" w:lineRule="exact"/>
        <w:jc w:val="center"/>
        <w:rPr>
          <w:rFonts w:hint="eastAsia" w:ascii="Times New Roman" w:hAnsi="Times New Roman" w:eastAsia="方正小标宋简体" w:cs="方正小标宋简体"/>
          <w:color w:val="000000"/>
          <w:spacing w:val="-11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-11"/>
          <w:sz w:val="44"/>
          <w:szCs w:val="44"/>
        </w:rPr>
        <w:t>培训项目申报表</w:t>
      </w:r>
    </w:p>
    <w:p>
      <w:pPr>
        <w:widowControl/>
        <w:spacing w:before="180" w:beforeLines="30" w:after="180" w:afterLines="30" w:line="260" w:lineRule="exact"/>
        <w:jc w:val="left"/>
        <w:textAlignment w:val="center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（单位盖章）</w:t>
      </w:r>
    </w:p>
    <w:tbl>
      <w:tblPr>
        <w:tblStyle w:val="12"/>
        <w:tblW w:w="88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1"/>
        <w:gridCol w:w="116"/>
        <w:gridCol w:w="2529"/>
        <w:gridCol w:w="505"/>
        <w:gridCol w:w="1880"/>
        <w:gridCol w:w="2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单位名称</w:t>
            </w:r>
          </w:p>
        </w:tc>
        <w:tc>
          <w:tcPr>
            <w:tcW w:w="7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单位地址</w:t>
            </w:r>
          </w:p>
        </w:tc>
        <w:tc>
          <w:tcPr>
            <w:tcW w:w="7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联 系 人</w:t>
            </w:r>
          </w:p>
        </w:tc>
        <w:tc>
          <w:tcPr>
            <w:tcW w:w="7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7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座机：                    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项目名称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总学时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产业领域</w:t>
            </w:r>
          </w:p>
        </w:tc>
        <w:tc>
          <w:tcPr>
            <w:tcW w:w="7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新一代信息通信技术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集成电路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人工智能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□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智能制造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□  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工业互联网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□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数控机床和智能机器人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□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航空航天装备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□ 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智能网联汽车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□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网络和数据安全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□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新材料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□  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生物医药及高端医疗装备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□       其他□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培训对象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培训目标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授课方式</w:t>
            </w:r>
          </w:p>
        </w:tc>
        <w:tc>
          <w:tcPr>
            <w:tcW w:w="7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面授□   网络□    实验□    实践□    研讨□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Style w:val="15"/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线上线下结合□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课程定位</w:t>
            </w:r>
          </w:p>
        </w:tc>
        <w:tc>
          <w:tcPr>
            <w:tcW w:w="7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15"/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公共基础课□  专业基础课□  专业核心课□   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其他□ 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课程难度</w:t>
            </w:r>
          </w:p>
        </w:tc>
        <w:tc>
          <w:tcPr>
            <w:tcW w:w="7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15"/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初级□      中级□      高级□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考核方式</w:t>
            </w:r>
          </w:p>
        </w:tc>
        <w:tc>
          <w:tcPr>
            <w:tcW w:w="7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15"/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闭卷□  开卷□  论文□  设计□  面试□  实验□ 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成绩构成</w:t>
            </w:r>
          </w:p>
        </w:tc>
        <w:tc>
          <w:tcPr>
            <w:tcW w:w="7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15"/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考勤与作业（占     %），结业考试或考核（占     %）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   课程大纲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（可自行增加内容）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课程内容描述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培训学时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1. 是否具备相应师资</w:t>
            </w:r>
          </w:p>
        </w:tc>
        <w:tc>
          <w:tcPr>
            <w:tcW w:w="42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是□         否 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2. 是否具有相关教材、课件和题库</w:t>
            </w:r>
          </w:p>
        </w:tc>
        <w:tc>
          <w:tcPr>
            <w:tcW w:w="42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是□         否 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3. 是否具有培训场地、培训设施设备</w:t>
            </w:r>
          </w:p>
        </w:tc>
        <w:tc>
          <w:tcPr>
            <w:tcW w:w="42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是□         否 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以上1-3项如有，请提供师资、场地、设施设备简介（可另附页），并提供教材、课件和试题电子版材料。所有材料均一式一份，并加盖公章。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Times New Roman" w:hAnsi="Times New Roman" w:eastAsia="黑体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74" w:bottom="1134" w:left="1587" w:header="851" w:footer="0" w:gutter="0"/>
      <w:pgNumType w:fmt="decimal" w:start="1"/>
      <w:cols w:space="720" w:num="1"/>
      <w:docGrid w:type="line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-444500</wp:posOffset>
              </wp:positionV>
              <wp:extent cx="956945" cy="362585"/>
              <wp:effectExtent l="0" t="0" r="0" b="0"/>
              <wp:wrapNone/>
              <wp:docPr id="2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hint="default" w:ascii="Times New Roman" w:hAnsi="Times New Roman" w:eastAsia="等线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-35pt;height:28.55pt;width:75.35pt;mso-position-horizontal:right;mso-position-horizontal-relative:margin;z-index:251666432;mso-width-relative:page;mso-height-relative:page;" filled="f" stroked="f" coordsize="21600,21600" o:gfxdata="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1/MnidcAAAAIAQAADwAAAAAA&#10;AAABACAAAAAiAAAAZHJzL2Rvd25yZXYueG1sUEsBAhQAFAAAAAgAh07iQJX+lBSiAQAAJgMAAA4A&#10;AAAAAAAAAQAgAAAAJ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jc w:val="center"/>
                      <w:rPr>
                        <w:rFonts w:hint="default" w:ascii="Times New Roman" w:hAnsi="Times New Roman" w:eastAsia="等线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31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2E"/>
    <w:rsid w:val="000571E7"/>
    <w:rsid w:val="000B6CAE"/>
    <w:rsid w:val="00101993"/>
    <w:rsid w:val="00113641"/>
    <w:rsid w:val="00133106"/>
    <w:rsid w:val="00136175"/>
    <w:rsid w:val="001E7D66"/>
    <w:rsid w:val="00223A17"/>
    <w:rsid w:val="00287A56"/>
    <w:rsid w:val="003066DF"/>
    <w:rsid w:val="003309E9"/>
    <w:rsid w:val="0038649A"/>
    <w:rsid w:val="00386715"/>
    <w:rsid w:val="003A78F4"/>
    <w:rsid w:val="00444C73"/>
    <w:rsid w:val="004631E3"/>
    <w:rsid w:val="0054474E"/>
    <w:rsid w:val="005452A9"/>
    <w:rsid w:val="005634DF"/>
    <w:rsid w:val="00583D09"/>
    <w:rsid w:val="005F7127"/>
    <w:rsid w:val="006343B7"/>
    <w:rsid w:val="00655A3E"/>
    <w:rsid w:val="00661E68"/>
    <w:rsid w:val="00662DB0"/>
    <w:rsid w:val="00662DCC"/>
    <w:rsid w:val="006E034D"/>
    <w:rsid w:val="00743B54"/>
    <w:rsid w:val="00765C40"/>
    <w:rsid w:val="007B61DB"/>
    <w:rsid w:val="00843B04"/>
    <w:rsid w:val="00855ADE"/>
    <w:rsid w:val="008A046B"/>
    <w:rsid w:val="009B6B9A"/>
    <w:rsid w:val="00A23776"/>
    <w:rsid w:val="00A31575"/>
    <w:rsid w:val="00A43AEF"/>
    <w:rsid w:val="00A51951"/>
    <w:rsid w:val="00A565B9"/>
    <w:rsid w:val="00A64865"/>
    <w:rsid w:val="00AB4BC8"/>
    <w:rsid w:val="00C7322E"/>
    <w:rsid w:val="00CA2EA1"/>
    <w:rsid w:val="00CC01FF"/>
    <w:rsid w:val="00CE0989"/>
    <w:rsid w:val="00D03192"/>
    <w:rsid w:val="00D10F9C"/>
    <w:rsid w:val="00D323EE"/>
    <w:rsid w:val="00D511AB"/>
    <w:rsid w:val="00DB2F61"/>
    <w:rsid w:val="00E17892"/>
    <w:rsid w:val="00E87696"/>
    <w:rsid w:val="00F168A6"/>
    <w:rsid w:val="00F4576A"/>
    <w:rsid w:val="00FE6969"/>
    <w:rsid w:val="02337F3C"/>
    <w:rsid w:val="0578549B"/>
    <w:rsid w:val="08DC2E1C"/>
    <w:rsid w:val="0AF8434C"/>
    <w:rsid w:val="0BB26717"/>
    <w:rsid w:val="0C9A12CF"/>
    <w:rsid w:val="0D844556"/>
    <w:rsid w:val="11EA5CF4"/>
    <w:rsid w:val="122562E7"/>
    <w:rsid w:val="18624A67"/>
    <w:rsid w:val="1994258D"/>
    <w:rsid w:val="21E91F19"/>
    <w:rsid w:val="263427CA"/>
    <w:rsid w:val="2B2F1D64"/>
    <w:rsid w:val="2B440C99"/>
    <w:rsid w:val="2F6E4C86"/>
    <w:rsid w:val="30034E39"/>
    <w:rsid w:val="33EE4D13"/>
    <w:rsid w:val="34CB5FC9"/>
    <w:rsid w:val="353F7DF1"/>
    <w:rsid w:val="391B4990"/>
    <w:rsid w:val="3A425735"/>
    <w:rsid w:val="3ADB1F77"/>
    <w:rsid w:val="43101FFD"/>
    <w:rsid w:val="447A0129"/>
    <w:rsid w:val="459F5262"/>
    <w:rsid w:val="4A25066A"/>
    <w:rsid w:val="4AD25959"/>
    <w:rsid w:val="4AE67AD9"/>
    <w:rsid w:val="51716CBF"/>
    <w:rsid w:val="519408CF"/>
    <w:rsid w:val="571C16FD"/>
    <w:rsid w:val="59FE401E"/>
    <w:rsid w:val="5AD6160B"/>
    <w:rsid w:val="5C6C3EC7"/>
    <w:rsid w:val="5E6F1191"/>
    <w:rsid w:val="5F423872"/>
    <w:rsid w:val="611E06C9"/>
    <w:rsid w:val="61673037"/>
    <w:rsid w:val="649B482A"/>
    <w:rsid w:val="65694084"/>
    <w:rsid w:val="657B7A5D"/>
    <w:rsid w:val="69AB203D"/>
    <w:rsid w:val="6AC55971"/>
    <w:rsid w:val="716F7E28"/>
    <w:rsid w:val="7ABC1A6A"/>
    <w:rsid w:val="7D5C3DAB"/>
    <w:rsid w:val="7DE22DBA"/>
    <w:rsid w:val="7EAC3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jc w:val="center"/>
    </w:pPr>
    <w:rPr>
      <w:rFonts w:ascii="黑体" w:hAnsi="黑体" w:eastAsia="黑体"/>
      <w:sz w:val="32"/>
      <w:szCs w:val="32"/>
    </w:rPr>
  </w:style>
  <w:style w:type="paragraph" w:styleId="4">
    <w:name w:val="Body Text First Indent"/>
    <w:basedOn w:val="5"/>
    <w:qFormat/>
    <w:uiPriority w:val="99"/>
    <w:pPr>
      <w:spacing w:line="560" w:lineRule="exact"/>
      <w:ind w:firstLine="721" w:firstLineChars="200"/>
    </w:pPr>
    <w:rPr>
      <w:rFonts w:ascii="Calibri" w:hAnsi="Calibri" w:eastAsia="仿宋_GB2312"/>
      <w:sz w:val="32"/>
    </w:r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alloon Text"/>
    <w:basedOn w:val="1"/>
    <w:link w:val="17"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01"/>
    <w:basedOn w:val="11"/>
    <w:qFormat/>
    <w:uiPriority w:val="99"/>
    <w:rPr>
      <w:rFonts w:ascii="仿宋_GB2312" w:eastAsia="仿宋_GB2312" w:cs="仿宋_GB2312"/>
      <w:color w:val="333333"/>
      <w:sz w:val="24"/>
      <w:szCs w:val="24"/>
      <w:u w:val="single"/>
    </w:rPr>
  </w:style>
  <w:style w:type="character" w:customStyle="1" w:styleId="15">
    <w:name w:val="font21"/>
    <w:basedOn w:val="11"/>
    <w:qFormat/>
    <w:uiPriority w:val="99"/>
    <w:rPr>
      <w:rFonts w:ascii="仿宋_GB2312" w:eastAsia="仿宋_GB2312" w:cs="仿宋_GB2312"/>
      <w:color w:val="333333"/>
      <w:sz w:val="24"/>
      <w:szCs w:val="24"/>
      <w:u w:val="none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批注框文本 Char"/>
    <w:basedOn w:val="11"/>
    <w:link w:val="7"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18">
    <w:name w:val="页眉 Char"/>
    <w:basedOn w:val="11"/>
    <w:link w:val="9"/>
    <w:qFormat/>
    <w:uiPriority w:val="0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597</Words>
  <Characters>3407</Characters>
  <Lines>28</Lines>
  <Paragraphs>7</Paragraphs>
  <TotalTime>20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2020-10-28T06:44:00Z</dcterms:created>
  <dc:creator>MBZ</dc:creator>
  <cp:lastModifiedBy>admin</cp:lastModifiedBy>
  <cp:lastPrinted>2021-04-28T05:56:00Z</cp:lastPrinted>
  <dcterms:modified xsi:type="dcterms:W3CDTF">2021-05-11T01:33:39Z</dcterms:modified>
  <dc:title>工业和信息化部人事教育司关于征集工业通信业“高精尖缺”职业技能提升培训项目的通告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